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73" w:rsidRPr="00A77E57" w:rsidRDefault="005C1C73" w:rsidP="00A77E57">
      <w:pPr>
        <w:spacing w:line="276" w:lineRule="auto"/>
        <w:jc w:val="center"/>
        <w:rPr>
          <w:rFonts w:ascii="Arial" w:hAnsi="Arial" w:cs="Arial"/>
          <w:b/>
          <w:sz w:val="36"/>
          <w:szCs w:val="36"/>
        </w:rPr>
      </w:pPr>
      <w:r w:rsidRPr="00A77E57">
        <w:rPr>
          <w:rFonts w:ascii="Arial" w:hAnsi="Arial" w:cs="Arial"/>
          <w:b/>
          <w:sz w:val="36"/>
          <w:szCs w:val="36"/>
        </w:rPr>
        <w:t>Ministry of Education</w:t>
      </w:r>
    </w:p>
    <w:p w:rsidR="005C1C73" w:rsidRPr="00A77E57" w:rsidRDefault="005C1C73" w:rsidP="00A77E57">
      <w:pPr>
        <w:spacing w:line="276" w:lineRule="auto"/>
        <w:jc w:val="center"/>
        <w:rPr>
          <w:rFonts w:ascii="Arial" w:hAnsi="Arial" w:cs="Arial"/>
          <w:b/>
          <w:sz w:val="36"/>
          <w:szCs w:val="36"/>
          <w:lang w:eastAsia="en-AU"/>
        </w:rPr>
      </w:pPr>
      <w:r w:rsidRPr="00A77E57">
        <w:rPr>
          <w:rFonts w:ascii="Arial" w:hAnsi="Arial" w:cs="Arial"/>
          <w:b/>
          <w:sz w:val="36"/>
          <w:szCs w:val="36"/>
          <w:lang w:eastAsia="en-AU"/>
        </w:rPr>
        <w:t>Sector: Economic Infrastructure</w:t>
      </w:r>
    </w:p>
    <w:p w:rsidR="005C1C73" w:rsidRPr="00A77E57" w:rsidRDefault="005C1C73" w:rsidP="00A77E57">
      <w:pPr>
        <w:spacing w:line="276" w:lineRule="auto"/>
        <w:jc w:val="center"/>
        <w:rPr>
          <w:rFonts w:ascii="Arial" w:hAnsi="Arial" w:cs="Arial"/>
          <w:b/>
          <w:sz w:val="36"/>
          <w:szCs w:val="36"/>
          <w:lang w:eastAsia="en-AU"/>
        </w:rPr>
      </w:pPr>
      <w:r w:rsidRPr="00A77E57">
        <w:rPr>
          <w:rFonts w:ascii="Arial" w:hAnsi="Arial" w:cs="Arial"/>
          <w:b/>
          <w:sz w:val="36"/>
          <w:szCs w:val="36"/>
          <w:lang w:eastAsia="en-AU"/>
        </w:rPr>
        <w:t>Sub Sector: - Municipal Services</w:t>
      </w:r>
    </w:p>
    <w:p w:rsidR="005C1C73" w:rsidRPr="00A77E57" w:rsidRDefault="005C1C73" w:rsidP="00A77E57">
      <w:pPr>
        <w:spacing w:line="276" w:lineRule="auto"/>
        <w:ind w:firstLine="90"/>
        <w:jc w:val="center"/>
        <w:outlineLvl w:val="0"/>
        <w:rPr>
          <w:rFonts w:ascii="Arial" w:hAnsi="Arial" w:cs="Arial"/>
          <w:b/>
        </w:rPr>
      </w:pPr>
      <w:r w:rsidRPr="00A77E57">
        <w:rPr>
          <w:rFonts w:ascii="Arial" w:hAnsi="Arial" w:cs="Arial"/>
          <w:b/>
          <w:sz w:val="36"/>
          <w:szCs w:val="36"/>
        </w:rPr>
        <w:t xml:space="preserve">Occupation: </w:t>
      </w:r>
      <w:r w:rsidR="00232485" w:rsidRPr="00A77E57">
        <w:rPr>
          <w:rFonts w:ascii="Arial" w:hAnsi="Arial" w:cs="Arial"/>
          <w:b/>
          <w:sz w:val="36"/>
          <w:szCs w:val="36"/>
          <w:lang w:eastAsia="en-AU"/>
        </w:rPr>
        <w:t>Slaughter by-product operation</w:t>
      </w:r>
      <w:r w:rsidR="00C32827">
        <w:rPr>
          <w:rFonts w:ascii="Arial" w:hAnsi="Arial" w:cs="Arial"/>
          <w:b/>
          <w:sz w:val="36"/>
          <w:szCs w:val="36"/>
        </w:rPr>
        <w:t xml:space="preserve"> </w:t>
      </w:r>
      <w:r w:rsidRPr="00A77E57">
        <w:rPr>
          <w:rFonts w:ascii="Arial" w:hAnsi="Arial" w:cs="Arial"/>
          <w:b/>
          <w:sz w:val="36"/>
          <w:szCs w:val="36"/>
        </w:rPr>
        <w:t>L</w:t>
      </w:r>
      <w:r w:rsidR="00C32827">
        <w:rPr>
          <w:rFonts w:ascii="Arial" w:hAnsi="Arial" w:cs="Arial"/>
          <w:b/>
          <w:sz w:val="36"/>
          <w:szCs w:val="36"/>
        </w:rPr>
        <w:t>-</w:t>
      </w:r>
      <w:r w:rsidR="00BC59C1" w:rsidRPr="00A77E57">
        <w:rPr>
          <w:rFonts w:ascii="Arial" w:hAnsi="Arial" w:cs="Arial"/>
          <w:b/>
          <w:sz w:val="36"/>
          <w:szCs w:val="36"/>
        </w:rPr>
        <w:t>I</w:t>
      </w:r>
      <w:r w:rsidRPr="00A77E57">
        <w:rPr>
          <w:rFonts w:ascii="Arial" w:hAnsi="Arial" w:cs="Arial"/>
          <w:b/>
          <w:sz w:val="36"/>
          <w:szCs w:val="36"/>
        </w:rPr>
        <w:t>I</w:t>
      </w:r>
      <w:r w:rsidR="00232485" w:rsidRPr="00A77E57">
        <w:rPr>
          <w:rFonts w:ascii="Arial" w:hAnsi="Arial" w:cs="Arial"/>
          <w:b/>
          <w:sz w:val="36"/>
          <w:szCs w:val="36"/>
        </w:rPr>
        <w:t>I</w:t>
      </w:r>
    </w:p>
    <w:p w:rsidR="00AE7251" w:rsidRDefault="00AE7251" w:rsidP="005C1C73">
      <w:pPr>
        <w:rPr>
          <w:rFonts w:ascii="Arial" w:hAnsi="Arial" w:cs="Arial"/>
        </w:rPr>
      </w:pPr>
    </w:p>
    <w:p w:rsidR="005C1C73" w:rsidRPr="00AE7251" w:rsidRDefault="00320BC7" w:rsidP="005C1C73">
      <w:pPr>
        <w:rPr>
          <w:rFonts w:ascii="Arial" w:hAnsi="Arial" w:cs="Arial"/>
          <w:b/>
          <w:lang w:val="en-US"/>
        </w:rPr>
      </w:pPr>
      <w:r w:rsidRPr="00AE7251">
        <w:rPr>
          <w:rFonts w:ascii="Arial" w:hAnsi="Arial" w:cs="Arial"/>
          <w:b/>
        </w:rPr>
        <w:t xml:space="preserve">Consumable </w:t>
      </w:r>
      <w:r w:rsidR="005C1C73" w:rsidRPr="00AE7251">
        <w:rPr>
          <w:rFonts w:ascii="Arial" w:hAnsi="Arial" w:cs="Arial"/>
          <w:b/>
          <w:lang w:val="en-US"/>
        </w:rPr>
        <w:t xml:space="preserve">materials to be used: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205"/>
        <w:gridCol w:w="34"/>
        <w:gridCol w:w="1110"/>
        <w:gridCol w:w="46"/>
        <w:gridCol w:w="1124"/>
        <w:gridCol w:w="79"/>
        <w:gridCol w:w="3492"/>
      </w:tblGrid>
      <w:tr w:rsidR="005C1C73" w:rsidRPr="00AE7251" w:rsidTr="00AE7251">
        <w:tc>
          <w:tcPr>
            <w:tcW w:w="556" w:type="dxa"/>
          </w:tcPr>
          <w:p w:rsidR="005C1C73" w:rsidRPr="00AE7251" w:rsidRDefault="005C1C73" w:rsidP="00520370">
            <w:pPr>
              <w:widowControl w:val="0"/>
              <w:autoSpaceDE w:val="0"/>
              <w:autoSpaceDN w:val="0"/>
              <w:adjustRightInd w:val="0"/>
              <w:jc w:val="both"/>
              <w:rPr>
                <w:rFonts w:ascii="Arial" w:hAnsi="Arial" w:cs="Arial"/>
                <w:b/>
                <w:lang w:val="en-US"/>
              </w:rPr>
            </w:pPr>
            <w:r w:rsidRPr="00AE7251">
              <w:rPr>
                <w:rFonts w:ascii="Arial" w:hAnsi="Arial" w:cs="Arial"/>
                <w:b/>
                <w:lang w:val="en-US"/>
              </w:rPr>
              <w:t>No</w:t>
            </w:r>
          </w:p>
        </w:tc>
        <w:tc>
          <w:tcPr>
            <w:tcW w:w="3206" w:type="dxa"/>
          </w:tcPr>
          <w:p w:rsidR="005C1C73" w:rsidRPr="00AE7251" w:rsidRDefault="005C1C73" w:rsidP="00520370">
            <w:pPr>
              <w:widowControl w:val="0"/>
              <w:autoSpaceDE w:val="0"/>
              <w:autoSpaceDN w:val="0"/>
              <w:adjustRightInd w:val="0"/>
              <w:jc w:val="both"/>
              <w:rPr>
                <w:rFonts w:ascii="Arial" w:hAnsi="Arial" w:cs="Arial"/>
                <w:b/>
                <w:lang w:val="en-US"/>
              </w:rPr>
            </w:pPr>
            <w:r w:rsidRPr="00AE7251">
              <w:rPr>
                <w:rFonts w:ascii="Arial" w:hAnsi="Arial" w:cs="Arial"/>
                <w:b/>
                <w:lang w:val="en-US"/>
              </w:rPr>
              <w:t>Item description</w:t>
            </w:r>
          </w:p>
        </w:tc>
        <w:tc>
          <w:tcPr>
            <w:tcW w:w="1190" w:type="dxa"/>
            <w:gridSpan w:val="3"/>
          </w:tcPr>
          <w:p w:rsidR="005C1C73" w:rsidRPr="00AE7251" w:rsidRDefault="005C1C73" w:rsidP="00520370">
            <w:pPr>
              <w:widowControl w:val="0"/>
              <w:autoSpaceDE w:val="0"/>
              <w:autoSpaceDN w:val="0"/>
              <w:adjustRightInd w:val="0"/>
              <w:jc w:val="both"/>
              <w:rPr>
                <w:rFonts w:ascii="Arial" w:hAnsi="Arial" w:cs="Arial"/>
                <w:b/>
                <w:lang w:val="en-US"/>
              </w:rPr>
            </w:pPr>
            <w:r w:rsidRPr="00AE7251">
              <w:rPr>
                <w:rFonts w:ascii="Arial" w:hAnsi="Arial" w:cs="Arial"/>
                <w:b/>
                <w:lang w:val="en-US"/>
              </w:rPr>
              <w:t>Quantity</w:t>
            </w:r>
          </w:p>
        </w:tc>
        <w:tc>
          <w:tcPr>
            <w:tcW w:w="1203" w:type="dxa"/>
            <w:gridSpan w:val="2"/>
          </w:tcPr>
          <w:p w:rsidR="005C1C73" w:rsidRPr="00AE7251" w:rsidRDefault="005C1C73" w:rsidP="00520370">
            <w:pPr>
              <w:widowControl w:val="0"/>
              <w:autoSpaceDE w:val="0"/>
              <w:autoSpaceDN w:val="0"/>
              <w:adjustRightInd w:val="0"/>
              <w:jc w:val="both"/>
              <w:rPr>
                <w:rFonts w:ascii="Arial" w:hAnsi="Arial" w:cs="Arial"/>
                <w:b/>
                <w:lang w:val="en-US"/>
              </w:rPr>
            </w:pPr>
            <w:r w:rsidRPr="00AE7251">
              <w:rPr>
                <w:rFonts w:ascii="Arial" w:hAnsi="Arial" w:cs="Arial"/>
                <w:b/>
                <w:lang w:val="en-US"/>
              </w:rPr>
              <w:t>Unit</w:t>
            </w:r>
          </w:p>
        </w:tc>
        <w:tc>
          <w:tcPr>
            <w:tcW w:w="3493" w:type="dxa"/>
          </w:tcPr>
          <w:p w:rsidR="005C1C73" w:rsidRPr="00AE7251" w:rsidRDefault="005C1C73" w:rsidP="00520370">
            <w:pPr>
              <w:widowControl w:val="0"/>
              <w:autoSpaceDE w:val="0"/>
              <w:autoSpaceDN w:val="0"/>
              <w:adjustRightInd w:val="0"/>
              <w:jc w:val="both"/>
              <w:rPr>
                <w:rFonts w:ascii="Arial" w:hAnsi="Arial" w:cs="Arial"/>
                <w:b/>
                <w:lang w:val="en-US"/>
              </w:rPr>
            </w:pPr>
            <w:r w:rsidRPr="00AE7251">
              <w:rPr>
                <w:rFonts w:ascii="Arial" w:hAnsi="Arial" w:cs="Arial"/>
                <w:b/>
                <w:lang w:val="en-US"/>
              </w:rPr>
              <w:t>Specification</w:t>
            </w:r>
          </w:p>
        </w:tc>
      </w:tr>
      <w:tr w:rsidR="005C1C73" w:rsidRPr="00A77E57" w:rsidTr="00AE7251">
        <w:tc>
          <w:tcPr>
            <w:tcW w:w="556" w:type="dxa"/>
          </w:tcPr>
          <w:p w:rsidR="005C1C73" w:rsidRPr="00A77E57" w:rsidRDefault="005C1C73" w:rsidP="00520370">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3206" w:type="dxa"/>
          </w:tcPr>
          <w:p w:rsidR="005C1C73" w:rsidRPr="00A77E57" w:rsidRDefault="005C1C73" w:rsidP="00520370">
            <w:pPr>
              <w:widowControl w:val="0"/>
              <w:autoSpaceDE w:val="0"/>
              <w:autoSpaceDN w:val="0"/>
              <w:adjustRightInd w:val="0"/>
              <w:jc w:val="both"/>
              <w:rPr>
                <w:rFonts w:ascii="Arial" w:hAnsi="Arial" w:cs="Arial"/>
                <w:lang w:val="en-US"/>
              </w:rPr>
            </w:pPr>
            <w:r w:rsidRPr="00A77E57">
              <w:rPr>
                <w:rFonts w:ascii="Arial" w:hAnsi="Arial" w:cs="Arial"/>
                <w:lang w:val="en-US"/>
              </w:rPr>
              <w:t>Laundry Soap</w:t>
            </w:r>
          </w:p>
        </w:tc>
        <w:tc>
          <w:tcPr>
            <w:tcW w:w="1190" w:type="dxa"/>
            <w:gridSpan w:val="3"/>
          </w:tcPr>
          <w:p w:rsidR="005C1C73" w:rsidRPr="00A77E57" w:rsidRDefault="005C1C73" w:rsidP="00520370">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5C1C73" w:rsidRPr="00A77E57" w:rsidRDefault="005C1C73" w:rsidP="00520370">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5C1C73" w:rsidRPr="00A77E57" w:rsidRDefault="005C1C73" w:rsidP="00520370">
            <w:pPr>
              <w:widowControl w:val="0"/>
              <w:autoSpaceDE w:val="0"/>
              <w:autoSpaceDN w:val="0"/>
              <w:adjustRightInd w:val="0"/>
              <w:rPr>
                <w:rFonts w:ascii="Arial" w:hAnsi="Arial" w:cs="Arial"/>
                <w:lang w:val="en-US"/>
              </w:rPr>
            </w:pPr>
            <w:r w:rsidRPr="00A77E57">
              <w:rPr>
                <w:rFonts w:ascii="Arial" w:hAnsi="Arial" w:cs="Arial"/>
                <w:lang w:val="en-US"/>
              </w:rPr>
              <w:t>100gm</w:t>
            </w: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2</w:t>
            </w:r>
          </w:p>
        </w:tc>
        <w:tc>
          <w:tcPr>
            <w:tcW w:w="3206"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Pen</w:t>
            </w:r>
          </w:p>
        </w:tc>
        <w:tc>
          <w:tcPr>
            <w:tcW w:w="1190" w:type="dxa"/>
            <w:gridSpan w:val="3"/>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Ball pen</w:t>
            </w: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3</w:t>
            </w:r>
          </w:p>
        </w:tc>
        <w:tc>
          <w:tcPr>
            <w:tcW w:w="3206"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Paper</w:t>
            </w:r>
          </w:p>
        </w:tc>
        <w:tc>
          <w:tcPr>
            <w:tcW w:w="1190" w:type="dxa"/>
            <w:gridSpan w:val="3"/>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Sheet</w:t>
            </w:r>
          </w:p>
        </w:tc>
        <w:tc>
          <w:tcPr>
            <w:tcW w:w="3493"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A4 size</w:t>
            </w: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4</w:t>
            </w:r>
          </w:p>
        </w:tc>
        <w:tc>
          <w:tcPr>
            <w:tcW w:w="3206"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Nose mask</w:t>
            </w:r>
          </w:p>
        </w:tc>
        <w:tc>
          <w:tcPr>
            <w:tcW w:w="1190" w:type="dxa"/>
            <w:gridSpan w:val="3"/>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Wooden made for beating of animals</w:t>
            </w: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5</w:t>
            </w:r>
          </w:p>
        </w:tc>
        <w:tc>
          <w:tcPr>
            <w:tcW w:w="3206"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Glove </w:t>
            </w:r>
          </w:p>
        </w:tc>
        <w:tc>
          <w:tcPr>
            <w:tcW w:w="1190" w:type="dxa"/>
            <w:gridSpan w:val="3"/>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pair</w:t>
            </w:r>
          </w:p>
        </w:tc>
        <w:tc>
          <w:tcPr>
            <w:tcW w:w="1203" w:type="dxa"/>
            <w:gridSpan w:val="2"/>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No </w:t>
            </w:r>
          </w:p>
        </w:tc>
        <w:tc>
          <w:tcPr>
            <w:tcW w:w="3493" w:type="dxa"/>
          </w:tcPr>
          <w:p w:rsidR="008265B0" w:rsidRPr="00A77E57" w:rsidRDefault="008265B0" w:rsidP="00095CE3">
            <w:pPr>
              <w:widowControl w:val="0"/>
              <w:autoSpaceDE w:val="0"/>
              <w:autoSpaceDN w:val="0"/>
              <w:adjustRightInd w:val="0"/>
              <w:rPr>
                <w:rFonts w:ascii="Arial" w:hAnsi="Arial" w:cs="Arial"/>
                <w:lang w:val="en-US"/>
              </w:rPr>
            </w:pPr>
            <w:r w:rsidRPr="00A77E57">
              <w:rPr>
                <w:rFonts w:ascii="Arial" w:hAnsi="Arial" w:cs="Arial"/>
                <w:lang w:val="en-US"/>
              </w:rPr>
              <w:t xml:space="preserve"> multipurpose reusable</w:t>
            </w: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6</w:t>
            </w:r>
          </w:p>
        </w:tc>
        <w:tc>
          <w:tcPr>
            <w:tcW w:w="3206" w:type="dxa"/>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Protective eye glass</w:t>
            </w:r>
          </w:p>
        </w:tc>
        <w:tc>
          <w:tcPr>
            <w:tcW w:w="1190" w:type="dxa"/>
            <w:gridSpan w:val="3"/>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8265B0" w:rsidRPr="00A77E57" w:rsidRDefault="008265B0" w:rsidP="00095CE3">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493" w:type="dxa"/>
          </w:tcPr>
          <w:p w:rsidR="008265B0" w:rsidRPr="00A77E57" w:rsidRDefault="008265B0" w:rsidP="00095CE3">
            <w:pPr>
              <w:widowControl w:val="0"/>
              <w:autoSpaceDE w:val="0"/>
              <w:autoSpaceDN w:val="0"/>
              <w:adjustRightInd w:val="0"/>
              <w:jc w:val="both"/>
              <w:rPr>
                <w:rFonts w:ascii="Arial" w:hAnsi="Arial" w:cs="Arial"/>
                <w:lang w:val="en-US"/>
              </w:rPr>
            </w:pPr>
          </w:p>
        </w:tc>
      </w:tr>
      <w:tr w:rsidR="008265B0" w:rsidRPr="00A77E57" w:rsidTr="00AE7251">
        <w:tc>
          <w:tcPr>
            <w:tcW w:w="55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7</w:t>
            </w:r>
          </w:p>
        </w:tc>
        <w:tc>
          <w:tcPr>
            <w:tcW w:w="3206" w:type="dxa"/>
          </w:tcPr>
          <w:p w:rsidR="008265B0" w:rsidRPr="00A77E57" w:rsidRDefault="008265B0" w:rsidP="00520370">
            <w:pPr>
              <w:widowControl w:val="0"/>
              <w:autoSpaceDE w:val="0"/>
              <w:autoSpaceDN w:val="0"/>
              <w:adjustRightInd w:val="0"/>
              <w:jc w:val="both"/>
              <w:rPr>
                <w:rFonts w:ascii="Arial" w:hAnsi="Arial" w:cs="Arial"/>
                <w:lang w:val="en-US"/>
              </w:rPr>
            </w:pPr>
            <w:r w:rsidRPr="00A77E57">
              <w:rPr>
                <w:rFonts w:ascii="Arial" w:hAnsi="Arial" w:cs="Arial"/>
                <w:lang w:val="en-US"/>
              </w:rPr>
              <w:t>Ear goggles</w:t>
            </w:r>
          </w:p>
        </w:tc>
        <w:tc>
          <w:tcPr>
            <w:tcW w:w="1190" w:type="dxa"/>
            <w:gridSpan w:val="3"/>
          </w:tcPr>
          <w:p w:rsidR="008265B0" w:rsidRPr="00A77E57" w:rsidRDefault="00B12141" w:rsidP="00520370">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8265B0" w:rsidRPr="00A77E57" w:rsidRDefault="00B12141" w:rsidP="00520370">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493" w:type="dxa"/>
          </w:tcPr>
          <w:p w:rsidR="008265B0" w:rsidRPr="00A77E57" w:rsidRDefault="008265B0" w:rsidP="00520370">
            <w:pPr>
              <w:widowControl w:val="0"/>
              <w:autoSpaceDE w:val="0"/>
              <w:autoSpaceDN w:val="0"/>
              <w:adjustRightInd w:val="0"/>
              <w:rPr>
                <w:rFonts w:ascii="Arial" w:hAnsi="Arial" w:cs="Arial"/>
                <w:lang w:val="en-US"/>
              </w:rPr>
            </w:pPr>
          </w:p>
        </w:tc>
      </w:tr>
      <w:tr w:rsidR="009C5883" w:rsidRPr="00A77E57" w:rsidTr="00AE7251">
        <w:tc>
          <w:tcPr>
            <w:tcW w:w="556" w:type="dxa"/>
          </w:tcPr>
          <w:p w:rsidR="009C5883" w:rsidRPr="00A77E57" w:rsidRDefault="009C5883" w:rsidP="00520370">
            <w:pPr>
              <w:widowControl w:val="0"/>
              <w:autoSpaceDE w:val="0"/>
              <w:autoSpaceDN w:val="0"/>
              <w:adjustRightInd w:val="0"/>
              <w:jc w:val="both"/>
              <w:rPr>
                <w:rFonts w:ascii="Arial" w:hAnsi="Arial" w:cs="Arial"/>
                <w:lang w:val="en-US"/>
              </w:rPr>
            </w:pPr>
            <w:r w:rsidRPr="00A77E57">
              <w:rPr>
                <w:rFonts w:ascii="Arial" w:hAnsi="Arial" w:cs="Arial"/>
                <w:lang w:val="en-US"/>
              </w:rPr>
              <w:t>8</w:t>
            </w:r>
          </w:p>
        </w:tc>
        <w:tc>
          <w:tcPr>
            <w:tcW w:w="3206" w:type="dxa"/>
          </w:tcPr>
          <w:p w:rsidR="009C5883" w:rsidRPr="00A77E57" w:rsidRDefault="009C5883"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Hand towel </w:t>
            </w:r>
          </w:p>
        </w:tc>
        <w:tc>
          <w:tcPr>
            <w:tcW w:w="1190" w:type="dxa"/>
            <w:gridSpan w:val="3"/>
          </w:tcPr>
          <w:p w:rsidR="009C5883" w:rsidRPr="00A77E57" w:rsidRDefault="009C5883"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9C5883" w:rsidRPr="00A77E57" w:rsidRDefault="009C5883"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9C5883" w:rsidRPr="00A77E57" w:rsidRDefault="009C5883" w:rsidP="00095CE3">
            <w:pPr>
              <w:widowControl w:val="0"/>
              <w:autoSpaceDE w:val="0"/>
              <w:autoSpaceDN w:val="0"/>
              <w:adjustRightInd w:val="0"/>
              <w:jc w:val="both"/>
              <w:rPr>
                <w:rFonts w:ascii="Arial" w:hAnsi="Arial" w:cs="Arial"/>
                <w:lang w:val="en-US"/>
              </w:rPr>
            </w:pPr>
            <w:r w:rsidRPr="00A77E57">
              <w:rPr>
                <w:rFonts w:ascii="Arial" w:hAnsi="Arial" w:cs="Arial"/>
                <w:lang w:val="en-US"/>
              </w:rPr>
              <w:t>Made of paper/cloth</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Laundry Soap</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320BC7" w:rsidRPr="00A77E57" w:rsidRDefault="00320BC7" w:rsidP="00095CE3">
            <w:pPr>
              <w:widowControl w:val="0"/>
              <w:autoSpaceDE w:val="0"/>
              <w:autoSpaceDN w:val="0"/>
              <w:adjustRightInd w:val="0"/>
              <w:rPr>
                <w:rFonts w:ascii="Arial" w:hAnsi="Arial" w:cs="Arial"/>
                <w:lang w:val="en-US"/>
              </w:rPr>
            </w:pPr>
            <w:r w:rsidRPr="00A77E57">
              <w:rPr>
                <w:rFonts w:ascii="Arial" w:hAnsi="Arial" w:cs="Arial"/>
                <w:lang w:val="en-US"/>
              </w:rPr>
              <w:t>100gm</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2</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Pen</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Ball pen</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3</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Paper</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Sheet</w:t>
            </w:r>
          </w:p>
        </w:tc>
        <w:tc>
          <w:tcPr>
            <w:tcW w:w="3493"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A4 size</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4</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Nose mask</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Wooden made for beating of animals</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5</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Glove </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pair</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No </w:t>
            </w:r>
          </w:p>
        </w:tc>
        <w:tc>
          <w:tcPr>
            <w:tcW w:w="3493" w:type="dxa"/>
          </w:tcPr>
          <w:p w:rsidR="00320BC7" w:rsidRPr="00A77E57" w:rsidRDefault="00320BC7" w:rsidP="00095CE3">
            <w:pPr>
              <w:widowControl w:val="0"/>
              <w:autoSpaceDE w:val="0"/>
              <w:autoSpaceDN w:val="0"/>
              <w:adjustRightInd w:val="0"/>
              <w:rPr>
                <w:rFonts w:ascii="Arial" w:hAnsi="Arial" w:cs="Arial"/>
                <w:lang w:val="en-US"/>
              </w:rPr>
            </w:pPr>
            <w:r w:rsidRPr="00A77E57">
              <w:rPr>
                <w:rFonts w:ascii="Arial" w:hAnsi="Arial" w:cs="Arial"/>
                <w:lang w:val="en-US"/>
              </w:rPr>
              <w:t xml:space="preserve"> multipurpose reusable</w:t>
            </w: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6</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Protective eye glass</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493" w:type="dxa"/>
          </w:tcPr>
          <w:p w:rsidR="00320BC7" w:rsidRPr="00A77E57" w:rsidRDefault="00320BC7" w:rsidP="00095CE3">
            <w:pPr>
              <w:widowControl w:val="0"/>
              <w:autoSpaceDE w:val="0"/>
              <w:autoSpaceDN w:val="0"/>
              <w:adjustRightInd w:val="0"/>
              <w:jc w:val="both"/>
              <w:rPr>
                <w:rFonts w:ascii="Arial" w:hAnsi="Arial" w:cs="Arial"/>
                <w:lang w:val="en-US"/>
              </w:rPr>
            </w:pP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7</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Ear goggles</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493" w:type="dxa"/>
          </w:tcPr>
          <w:p w:rsidR="00320BC7" w:rsidRPr="00A77E57" w:rsidRDefault="00320BC7" w:rsidP="00095CE3">
            <w:pPr>
              <w:widowControl w:val="0"/>
              <w:autoSpaceDE w:val="0"/>
              <w:autoSpaceDN w:val="0"/>
              <w:adjustRightInd w:val="0"/>
              <w:rPr>
                <w:rFonts w:ascii="Arial" w:hAnsi="Arial" w:cs="Arial"/>
                <w:lang w:val="en-US"/>
              </w:rPr>
            </w:pPr>
          </w:p>
        </w:tc>
      </w:tr>
      <w:tr w:rsidR="00320BC7" w:rsidRPr="00A77E57" w:rsidTr="00AE7251">
        <w:tc>
          <w:tcPr>
            <w:tcW w:w="55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8</w:t>
            </w:r>
          </w:p>
        </w:tc>
        <w:tc>
          <w:tcPr>
            <w:tcW w:w="3206"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Hand towel </w:t>
            </w:r>
          </w:p>
        </w:tc>
        <w:tc>
          <w:tcPr>
            <w:tcW w:w="1190" w:type="dxa"/>
            <w:gridSpan w:val="3"/>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203"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493"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Made of paper/cloth</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Laundry Soap</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570" w:type="dxa"/>
            <w:gridSpan w:val="2"/>
          </w:tcPr>
          <w:p w:rsidR="00320BC7" w:rsidRPr="00A77E57" w:rsidRDefault="00320BC7" w:rsidP="00095CE3">
            <w:pPr>
              <w:widowControl w:val="0"/>
              <w:autoSpaceDE w:val="0"/>
              <w:autoSpaceDN w:val="0"/>
              <w:adjustRightInd w:val="0"/>
              <w:rPr>
                <w:rFonts w:ascii="Arial" w:hAnsi="Arial" w:cs="Arial"/>
                <w:lang w:val="en-US"/>
              </w:rPr>
            </w:pPr>
            <w:r w:rsidRPr="00A77E57">
              <w:rPr>
                <w:rFonts w:ascii="Arial" w:hAnsi="Arial" w:cs="Arial"/>
                <w:lang w:val="en-US"/>
              </w:rPr>
              <w:t>100gm</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2</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Pen</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5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Ball pen</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3</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Paper</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Sheet</w:t>
            </w:r>
          </w:p>
        </w:tc>
        <w:tc>
          <w:tcPr>
            <w:tcW w:w="35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A4 size</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4</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Nose mask</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5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Wooden made for beating of animals</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5</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Glove </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pair</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No </w:t>
            </w:r>
          </w:p>
        </w:tc>
        <w:tc>
          <w:tcPr>
            <w:tcW w:w="3570" w:type="dxa"/>
            <w:gridSpan w:val="2"/>
          </w:tcPr>
          <w:p w:rsidR="00320BC7" w:rsidRPr="00A77E57" w:rsidRDefault="00320BC7" w:rsidP="00095CE3">
            <w:pPr>
              <w:widowControl w:val="0"/>
              <w:autoSpaceDE w:val="0"/>
              <w:autoSpaceDN w:val="0"/>
              <w:adjustRightInd w:val="0"/>
              <w:rPr>
                <w:rFonts w:ascii="Arial" w:hAnsi="Arial" w:cs="Arial"/>
                <w:lang w:val="en-US"/>
              </w:rPr>
            </w:pPr>
            <w:r w:rsidRPr="00A77E57">
              <w:rPr>
                <w:rFonts w:ascii="Arial" w:hAnsi="Arial" w:cs="Arial"/>
                <w:lang w:val="en-US"/>
              </w:rPr>
              <w:t xml:space="preserve"> multipurpose reusable</w:t>
            </w: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6</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Protective eye glass</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570" w:type="dxa"/>
            <w:gridSpan w:val="2"/>
          </w:tcPr>
          <w:p w:rsidR="00320BC7" w:rsidRPr="00A77E57" w:rsidRDefault="00320BC7" w:rsidP="00095CE3">
            <w:pPr>
              <w:widowControl w:val="0"/>
              <w:autoSpaceDE w:val="0"/>
              <w:autoSpaceDN w:val="0"/>
              <w:adjustRightInd w:val="0"/>
              <w:jc w:val="both"/>
              <w:rPr>
                <w:rFonts w:ascii="Arial" w:hAnsi="Arial" w:cs="Arial"/>
                <w:lang w:val="en-US"/>
              </w:rPr>
            </w:pP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7</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Ear goggles</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&gt;&gt;</w:t>
            </w:r>
          </w:p>
        </w:tc>
        <w:tc>
          <w:tcPr>
            <w:tcW w:w="3570" w:type="dxa"/>
            <w:gridSpan w:val="2"/>
          </w:tcPr>
          <w:p w:rsidR="00320BC7" w:rsidRPr="00A77E57" w:rsidRDefault="00320BC7" w:rsidP="00095CE3">
            <w:pPr>
              <w:widowControl w:val="0"/>
              <w:autoSpaceDE w:val="0"/>
              <w:autoSpaceDN w:val="0"/>
              <w:adjustRightInd w:val="0"/>
              <w:rPr>
                <w:rFonts w:ascii="Arial" w:hAnsi="Arial" w:cs="Arial"/>
                <w:lang w:val="en-US"/>
              </w:rPr>
            </w:pPr>
          </w:p>
        </w:tc>
      </w:tr>
      <w:tr w:rsidR="00320BC7" w:rsidRPr="00A77E57" w:rsidTr="009C5883">
        <w:tc>
          <w:tcPr>
            <w:tcW w:w="558"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8</w:t>
            </w:r>
          </w:p>
        </w:tc>
        <w:tc>
          <w:tcPr>
            <w:tcW w:w="324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 xml:space="preserve">Hand towel </w:t>
            </w:r>
          </w:p>
        </w:tc>
        <w:tc>
          <w:tcPr>
            <w:tcW w:w="1110" w:type="dxa"/>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1</w:t>
            </w:r>
          </w:p>
        </w:tc>
        <w:tc>
          <w:tcPr>
            <w:tcW w:w="11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No</w:t>
            </w:r>
          </w:p>
        </w:tc>
        <w:tc>
          <w:tcPr>
            <w:tcW w:w="3570" w:type="dxa"/>
            <w:gridSpan w:val="2"/>
          </w:tcPr>
          <w:p w:rsidR="00320BC7" w:rsidRPr="00A77E57" w:rsidRDefault="00320BC7" w:rsidP="00095CE3">
            <w:pPr>
              <w:widowControl w:val="0"/>
              <w:autoSpaceDE w:val="0"/>
              <w:autoSpaceDN w:val="0"/>
              <w:adjustRightInd w:val="0"/>
              <w:jc w:val="both"/>
              <w:rPr>
                <w:rFonts w:ascii="Arial" w:hAnsi="Arial" w:cs="Arial"/>
                <w:lang w:val="en-US"/>
              </w:rPr>
            </w:pPr>
            <w:r w:rsidRPr="00A77E57">
              <w:rPr>
                <w:rFonts w:ascii="Arial" w:hAnsi="Arial" w:cs="Arial"/>
                <w:lang w:val="en-US"/>
              </w:rPr>
              <w:t>Made of paper/cloth</w:t>
            </w:r>
          </w:p>
        </w:tc>
      </w:tr>
    </w:tbl>
    <w:p w:rsidR="005C1C73" w:rsidRPr="00A77E57" w:rsidRDefault="005C1C73" w:rsidP="00AE7251">
      <w:pPr>
        <w:widowControl w:val="0"/>
        <w:autoSpaceDE w:val="0"/>
        <w:autoSpaceDN w:val="0"/>
        <w:adjustRightInd w:val="0"/>
        <w:ind w:left="540" w:hanging="630"/>
        <w:rPr>
          <w:rFonts w:ascii="Arial" w:hAnsi="Arial" w:cs="Arial"/>
          <w:lang w:val="en-US"/>
        </w:rPr>
      </w:pPr>
      <w:r w:rsidRPr="00A77E57">
        <w:rPr>
          <w:rFonts w:ascii="Arial" w:hAnsi="Arial" w:cs="Arial"/>
          <w:lang w:val="en-US"/>
        </w:rPr>
        <w:t>Note: Materials and tools may be modified by the Assessor, depending on the actual job performed, and location &amp; the standard practices of the country.</w:t>
      </w:r>
    </w:p>
    <w:p w:rsidR="004F6A7F" w:rsidRPr="00A77E57" w:rsidRDefault="004F6A7F">
      <w:pPr>
        <w:rPr>
          <w:rFonts w:ascii="Arial" w:hAnsi="Arial" w:cs="Arial"/>
        </w:rPr>
      </w:pPr>
    </w:p>
    <w:sectPr w:rsidR="004F6A7F" w:rsidRPr="00A77E57" w:rsidSect="0029449E">
      <w:headerReference w:type="even" r:id="rId8"/>
      <w:headerReference w:type="default" r:id="rId9"/>
      <w:footerReference w:type="even" r:id="rId10"/>
      <w:footerReference w:type="default" r:id="rId11"/>
      <w:headerReference w:type="first" r:id="rId12"/>
      <w:pgSz w:w="11900" w:h="16840"/>
      <w:pgMar w:top="1440" w:right="1440" w:bottom="1440" w:left="81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2C" w:rsidRDefault="0052682C" w:rsidP="00C309F0">
      <w:r>
        <w:separator/>
      </w:r>
    </w:p>
  </w:endnote>
  <w:endnote w:type="continuationSeparator" w:id="1">
    <w:p w:rsidR="0052682C" w:rsidRDefault="0052682C" w:rsidP="00C3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E3" w:rsidRDefault="00B74D54">
    <w:pPr>
      <w:pStyle w:val="Footer"/>
      <w:framePr w:wrap="around" w:vAnchor="text" w:hAnchor="margin" w:xAlign="right" w:y="1"/>
      <w:rPr>
        <w:rStyle w:val="PageNumber"/>
      </w:rPr>
    </w:pPr>
    <w:r>
      <w:rPr>
        <w:rStyle w:val="PageNumber"/>
      </w:rPr>
      <w:fldChar w:fldCharType="begin"/>
    </w:r>
    <w:r w:rsidR="00095CE3">
      <w:rPr>
        <w:rStyle w:val="PageNumber"/>
      </w:rPr>
      <w:instrText xml:space="preserve">PAGE  </w:instrText>
    </w:r>
    <w:r>
      <w:rPr>
        <w:rStyle w:val="PageNumber"/>
      </w:rPr>
      <w:fldChar w:fldCharType="end"/>
    </w:r>
  </w:p>
  <w:p w:rsidR="00095CE3" w:rsidRDefault="00095C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E3" w:rsidRPr="00CF6A1E" w:rsidRDefault="00095CE3" w:rsidP="00520370">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A77E57">
      <w:rPr>
        <w:rFonts w:ascii="Arial" w:hAnsi="Arial" w:cs="Arial"/>
        <w:lang w:val="en-US"/>
      </w:rPr>
      <w:t>Slaughter by-product Operation L-III</w:t>
    </w:r>
    <w:r>
      <w:rPr>
        <w:rFonts w:ascii="Arial" w:hAnsi="Arial" w:cs="Arial"/>
        <w:b/>
        <w:color w:val="000000"/>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2C" w:rsidRDefault="0052682C" w:rsidP="00C309F0">
      <w:r>
        <w:separator/>
      </w:r>
    </w:p>
  </w:footnote>
  <w:footnote w:type="continuationSeparator" w:id="1">
    <w:p w:rsidR="0052682C" w:rsidRDefault="0052682C" w:rsidP="00C30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E3" w:rsidRDefault="00B74D54">
    <w:pPr>
      <w:pStyle w:val="Header"/>
    </w:pPr>
    <w:r w:rsidRPr="00B74D54">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E3" w:rsidRPr="00D53478" w:rsidRDefault="00095CE3" w:rsidP="00520370">
    <w:pPr>
      <w:pStyle w:val="Header"/>
    </w:pPr>
    <w:r w:rsidRPr="003110A9">
      <w:rPr>
        <w:rFonts w:ascii="Arial" w:hAnsi="Arial" w:cs="Arial"/>
        <w:b/>
        <w:bCs/>
        <w:iCs/>
      </w:rPr>
      <w:t>Occupational Code</w:t>
    </w:r>
    <w:r w:rsidRPr="003110A9">
      <w:rPr>
        <w:rFonts w:ascii="Arial" w:hAnsi="Arial" w:cs="Arial"/>
        <w:b/>
      </w:rPr>
      <w:t xml:space="preserve">: </w:t>
    </w:r>
    <w:bookmarkStart w:id="0" w:name="EIS_SBO2_01_0513"/>
    <w:r w:rsidR="00B74D54" w:rsidRPr="00A77E57">
      <w:rPr>
        <w:rFonts w:ascii="Arial" w:hAnsi="Arial" w:cs="Arial"/>
        <w:b/>
      </w:rPr>
      <w:fldChar w:fldCharType="begin"/>
    </w:r>
    <w:r w:rsidRPr="00A77E57">
      <w:rPr>
        <w:rFonts w:ascii="Arial" w:hAnsi="Arial" w:cs="Arial"/>
        <w:b/>
      </w:rPr>
      <w:instrText xml:space="preserve"> HYPERLINK  \l "EIS_SBO2_01" </w:instrText>
    </w:r>
    <w:r w:rsidR="00B74D54" w:rsidRPr="00A77E57">
      <w:rPr>
        <w:rFonts w:ascii="Arial" w:hAnsi="Arial" w:cs="Arial"/>
        <w:b/>
      </w:rPr>
      <w:fldChar w:fldCharType="separate"/>
    </w:r>
    <w:r w:rsidRPr="00A77E57">
      <w:rPr>
        <w:rStyle w:val="Hyperlink"/>
        <w:rFonts w:ascii="Arial" w:hAnsi="Arial" w:cs="Arial"/>
        <w:b/>
        <w:color w:val="auto"/>
        <w:u w:val="none"/>
      </w:rPr>
      <w:t>EIS SBO3</w:t>
    </w:r>
    <w:bookmarkEnd w:id="0"/>
    <w:r w:rsidR="00B74D54" w:rsidRPr="00A77E57">
      <w:rPr>
        <w:rFonts w:ascii="Arial" w:hAnsi="Arial" w:cs="Arial"/>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E3" w:rsidRDefault="00B74D54">
    <w:pPr>
      <w:pStyle w:val="Header"/>
    </w:pPr>
    <w:r w:rsidRPr="00B74D54">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35B"/>
    <w:multiLevelType w:val="hybridMultilevel"/>
    <w:tmpl w:val="0D90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3286"/>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E4CB9"/>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A5695F"/>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B664F"/>
    <w:multiLevelType w:val="hybridMultilevel"/>
    <w:tmpl w:val="4C723928"/>
    <w:lvl w:ilvl="0" w:tplc="FFFFFFFF">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8">
    <w:nsid w:val="1AE14F7C"/>
    <w:multiLevelType w:val="hybridMultilevel"/>
    <w:tmpl w:val="0E0E6C9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0">
    <w:nsid w:val="1CD12985"/>
    <w:multiLevelType w:val="hybridMultilevel"/>
    <w:tmpl w:val="12E098CC"/>
    <w:lvl w:ilvl="0" w:tplc="FFFFFFFF">
      <w:start w:val="5"/>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E4A42"/>
    <w:multiLevelType w:val="hybridMultilevel"/>
    <w:tmpl w:val="F76EC50A"/>
    <w:lvl w:ilvl="0" w:tplc="FFFFFFFF">
      <w:start w:val="1"/>
      <w:numFmt w:val="bullet"/>
      <w:lvlText w:val=""/>
      <w:lvlJc w:val="left"/>
      <w:pPr>
        <w:ind w:left="630" w:hanging="360"/>
      </w:pPr>
      <w:rPr>
        <w:rFonts w:ascii="Symbol" w:hAnsi="Symbol" w:hint="default"/>
        <w:b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543104"/>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93D86"/>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D5ED5"/>
    <w:multiLevelType w:val="hybridMultilevel"/>
    <w:tmpl w:val="9FD40A9A"/>
    <w:lvl w:ilvl="0" w:tplc="FFFFFFFF">
      <w:start w:val="1"/>
      <w:numFmt w:val="bullet"/>
      <w:lvlText w:val=""/>
      <w:lvlJc w:val="left"/>
      <w:pPr>
        <w:ind w:left="360" w:hanging="360"/>
      </w:pPr>
      <w:rPr>
        <w:rFonts w:ascii="Symbol" w:hAnsi="Symbol" w:hint="default"/>
        <w:b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E11A81"/>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46A37"/>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33D04"/>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3B63A3"/>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8470B4"/>
    <w:multiLevelType w:val="hybridMultilevel"/>
    <w:tmpl w:val="E012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E3333"/>
    <w:multiLevelType w:val="hybridMultilevel"/>
    <w:tmpl w:val="4E9E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5">
    <w:nsid w:val="426672B2"/>
    <w:multiLevelType w:val="hybridMultilevel"/>
    <w:tmpl w:val="DAA6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17B27"/>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3755AB"/>
    <w:multiLevelType w:val="singleLevel"/>
    <w:tmpl w:val="40964F6C"/>
    <w:lvl w:ilvl="0">
      <w:start w:val="1"/>
      <w:numFmt w:val="bullet"/>
      <w:pStyle w:val="ListBullet"/>
      <w:lvlText w:val=""/>
      <w:lvlJc w:val="left"/>
      <w:pPr>
        <w:ind w:left="540" w:hanging="360"/>
      </w:pPr>
      <w:rPr>
        <w:rFonts w:ascii="Symbol" w:hAnsi="Symbol" w:hint="default"/>
        <w:color w:val="auto"/>
        <w:sz w:val="16"/>
      </w:rPr>
    </w:lvl>
  </w:abstractNum>
  <w:abstractNum w:abstractNumId="28">
    <w:nsid w:val="585C042C"/>
    <w:multiLevelType w:val="hybridMultilevel"/>
    <w:tmpl w:val="99806320"/>
    <w:lvl w:ilvl="0" w:tplc="FFFFFFFF">
      <w:start w:val="1"/>
      <w:numFmt w:val="bullet"/>
      <w:lvlText w:val=""/>
      <w:lvlJc w:val="left"/>
      <w:pPr>
        <w:ind w:left="360" w:hanging="360"/>
      </w:pPr>
      <w:rPr>
        <w:rFonts w:ascii="Symbol" w:hAnsi="Symbol" w:hint="default"/>
        <w:b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B16591"/>
    <w:multiLevelType w:val="hybridMultilevel"/>
    <w:tmpl w:val="4E9E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1">
    <w:nsid w:val="60A02504"/>
    <w:multiLevelType w:val="hybridMultilevel"/>
    <w:tmpl w:val="9AD6A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4">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5">
    <w:nsid w:val="67D93026"/>
    <w:multiLevelType w:val="hybridMultilevel"/>
    <w:tmpl w:val="E012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BAB53BA"/>
    <w:multiLevelType w:val="hybridMultilevel"/>
    <w:tmpl w:val="0700E430"/>
    <w:lvl w:ilvl="0" w:tplc="BA389B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F4126"/>
    <w:multiLevelType w:val="hybridMultilevel"/>
    <w:tmpl w:val="0D90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1">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9"/>
  </w:num>
  <w:num w:numId="2">
    <w:abstractNumId w:val="21"/>
  </w:num>
  <w:num w:numId="3">
    <w:abstractNumId w:val="6"/>
  </w:num>
  <w:num w:numId="4">
    <w:abstractNumId w:val="3"/>
  </w:num>
  <w:num w:numId="5">
    <w:abstractNumId w:val="36"/>
  </w:num>
  <w:num w:numId="6">
    <w:abstractNumId w:val="14"/>
  </w:num>
  <w:num w:numId="7">
    <w:abstractNumId w:val="30"/>
  </w:num>
  <w:num w:numId="8">
    <w:abstractNumId w:val="33"/>
  </w:num>
  <w:num w:numId="9">
    <w:abstractNumId w:val="39"/>
  </w:num>
  <w:num w:numId="10">
    <w:abstractNumId w:val="34"/>
  </w:num>
  <w:num w:numId="11">
    <w:abstractNumId w:val="40"/>
  </w:num>
  <w:num w:numId="12">
    <w:abstractNumId w:val="20"/>
  </w:num>
  <w:num w:numId="13">
    <w:abstractNumId w:val="7"/>
  </w:num>
  <w:num w:numId="14">
    <w:abstractNumId w:val="24"/>
  </w:num>
  <w:num w:numId="15">
    <w:abstractNumId w:val="4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1"/>
  </w:num>
  <w:num w:numId="20">
    <w:abstractNumId w:val="1"/>
  </w:num>
  <w:num w:numId="21">
    <w:abstractNumId w:val="29"/>
  </w:num>
  <w:num w:numId="22">
    <w:abstractNumId w:val="25"/>
  </w:num>
  <w:num w:numId="23">
    <w:abstractNumId w:val="27"/>
  </w:num>
  <w:num w:numId="24">
    <w:abstractNumId w:val="23"/>
  </w:num>
  <w:num w:numId="25">
    <w:abstractNumId w:val="30"/>
  </w:num>
  <w:num w:numId="26">
    <w:abstractNumId w:val="13"/>
  </w:num>
  <w:num w:numId="27">
    <w:abstractNumId w:val="16"/>
  </w:num>
  <w:num w:numId="28">
    <w:abstractNumId w:val="26"/>
  </w:num>
  <w:num w:numId="29">
    <w:abstractNumId w:val="4"/>
  </w:num>
  <w:num w:numId="30">
    <w:abstractNumId w:val="18"/>
  </w:num>
  <w:num w:numId="31">
    <w:abstractNumId w:val="2"/>
  </w:num>
  <w:num w:numId="32">
    <w:abstractNumId w:val="37"/>
  </w:num>
  <w:num w:numId="33">
    <w:abstractNumId w:val="17"/>
  </w:num>
  <w:num w:numId="34">
    <w:abstractNumId w:val="12"/>
  </w:num>
  <w:num w:numId="35">
    <w:abstractNumId w:val="10"/>
  </w:num>
  <w:num w:numId="36">
    <w:abstractNumId w:val="35"/>
  </w:num>
  <w:num w:numId="37">
    <w:abstractNumId w:val="38"/>
  </w:num>
  <w:num w:numId="38">
    <w:abstractNumId w:val="19"/>
  </w:num>
  <w:num w:numId="39">
    <w:abstractNumId w:val="22"/>
  </w:num>
  <w:num w:numId="40">
    <w:abstractNumId w:val="28"/>
  </w:num>
  <w:num w:numId="41">
    <w:abstractNumId w:val="15"/>
  </w:num>
  <w:num w:numId="42">
    <w:abstractNumId w:val="5"/>
  </w:num>
  <w:num w:numId="43">
    <w:abstractNumId w:val="0"/>
  </w:num>
  <w:num w:numId="44">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applyBreakingRules/>
  </w:compat>
  <w:rsids>
    <w:rsidRoot w:val="005C1C73"/>
    <w:rsid w:val="00002F86"/>
    <w:rsid w:val="00006A90"/>
    <w:rsid w:val="00010877"/>
    <w:rsid w:val="00015A83"/>
    <w:rsid w:val="00021A2A"/>
    <w:rsid w:val="00043B35"/>
    <w:rsid w:val="00056881"/>
    <w:rsid w:val="00062372"/>
    <w:rsid w:val="00073179"/>
    <w:rsid w:val="00075EFB"/>
    <w:rsid w:val="00085252"/>
    <w:rsid w:val="00085703"/>
    <w:rsid w:val="0009493D"/>
    <w:rsid w:val="00095CE3"/>
    <w:rsid w:val="000B19F2"/>
    <w:rsid w:val="000C73FD"/>
    <w:rsid w:val="000D052D"/>
    <w:rsid w:val="000D71CE"/>
    <w:rsid w:val="000E2CD3"/>
    <w:rsid w:val="000E5A40"/>
    <w:rsid w:val="000F47A3"/>
    <w:rsid w:val="00125DFD"/>
    <w:rsid w:val="001340C8"/>
    <w:rsid w:val="0013794E"/>
    <w:rsid w:val="00140B73"/>
    <w:rsid w:val="00141921"/>
    <w:rsid w:val="00150391"/>
    <w:rsid w:val="001571F7"/>
    <w:rsid w:val="00165E17"/>
    <w:rsid w:val="00191845"/>
    <w:rsid w:val="001976B9"/>
    <w:rsid w:val="001C17B4"/>
    <w:rsid w:val="002240A8"/>
    <w:rsid w:val="00232485"/>
    <w:rsid w:val="00240502"/>
    <w:rsid w:val="00274B1E"/>
    <w:rsid w:val="00275CBC"/>
    <w:rsid w:val="0028154F"/>
    <w:rsid w:val="002922CE"/>
    <w:rsid w:val="00294108"/>
    <w:rsid w:val="0029449E"/>
    <w:rsid w:val="002A02AE"/>
    <w:rsid w:val="002A731A"/>
    <w:rsid w:val="002B6DA5"/>
    <w:rsid w:val="002C7FD8"/>
    <w:rsid w:val="002D1FFB"/>
    <w:rsid w:val="0030696C"/>
    <w:rsid w:val="00306A86"/>
    <w:rsid w:val="00313A6D"/>
    <w:rsid w:val="00320BC7"/>
    <w:rsid w:val="003325EE"/>
    <w:rsid w:val="0035301B"/>
    <w:rsid w:val="00366EF3"/>
    <w:rsid w:val="00375558"/>
    <w:rsid w:val="00383210"/>
    <w:rsid w:val="0038596E"/>
    <w:rsid w:val="003C100E"/>
    <w:rsid w:val="003C5567"/>
    <w:rsid w:val="003C5792"/>
    <w:rsid w:val="003C7488"/>
    <w:rsid w:val="003E5DBA"/>
    <w:rsid w:val="003F1D31"/>
    <w:rsid w:val="003F61C6"/>
    <w:rsid w:val="0040212E"/>
    <w:rsid w:val="00405431"/>
    <w:rsid w:val="00407E53"/>
    <w:rsid w:val="0041125E"/>
    <w:rsid w:val="004118F7"/>
    <w:rsid w:val="004154C3"/>
    <w:rsid w:val="00433227"/>
    <w:rsid w:val="00440A0A"/>
    <w:rsid w:val="00441A9D"/>
    <w:rsid w:val="00465550"/>
    <w:rsid w:val="004708E6"/>
    <w:rsid w:val="00470B9F"/>
    <w:rsid w:val="00490A82"/>
    <w:rsid w:val="00491C4D"/>
    <w:rsid w:val="0049782A"/>
    <w:rsid w:val="004A5B4E"/>
    <w:rsid w:val="004D1B00"/>
    <w:rsid w:val="004F6A7F"/>
    <w:rsid w:val="005009FF"/>
    <w:rsid w:val="00511022"/>
    <w:rsid w:val="00520370"/>
    <w:rsid w:val="005217E4"/>
    <w:rsid w:val="00526775"/>
    <w:rsid w:val="0052682C"/>
    <w:rsid w:val="00532568"/>
    <w:rsid w:val="00542786"/>
    <w:rsid w:val="00564D44"/>
    <w:rsid w:val="00565EF4"/>
    <w:rsid w:val="00571009"/>
    <w:rsid w:val="0057114E"/>
    <w:rsid w:val="0057756F"/>
    <w:rsid w:val="00583F0B"/>
    <w:rsid w:val="00586711"/>
    <w:rsid w:val="005A075C"/>
    <w:rsid w:val="005A4532"/>
    <w:rsid w:val="005A7419"/>
    <w:rsid w:val="005B50AB"/>
    <w:rsid w:val="005C1C73"/>
    <w:rsid w:val="005D681B"/>
    <w:rsid w:val="005F3F66"/>
    <w:rsid w:val="006045F7"/>
    <w:rsid w:val="00606D6E"/>
    <w:rsid w:val="0061527F"/>
    <w:rsid w:val="0062172C"/>
    <w:rsid w:val="00636CFE"/>
    <w:rsid w:val="00653292"/>
    <w:rsid w:val="00670748"/>
    <w:rsid w:val="00676ACB"/>
    <w:rsid w:val="00684611"/>
    <w:rsid w:val="006B4EA1"/>
    <w:rsid w:val="006C58F4"/>
    <w:rsid w:val="006D074F"/>
    <w:rsid w:val="006D4BD8"/>
    <w:rsid w:val="006D5B71"/>
    <w:rsid w:val="006E0A67"/>
    <w:rsid w:val="006E2AEC"/>
    <w:rsid w:val="00743FCD"/>
    <w:rsid w:val="00747B30"/>
    <w:rsid w:val="0075083F"/>
    <w:rsid w:val="00752FFD"/>
    <w:rsid w:val="00753C3D"/>
    <w:rsid w:val="00753F12"/>
    <w:rsid w:val="00761CED"/>
    <w:rsid w:val="00777F59"/>
    <w:rsid w:val="00780805"/>
    <w:rsid w:val="0078732C"/>
    <w:rsid w:val="007931F4"/>
    <w:rsid w:val="007B79B1"/>
    <w:rsid w:val="007C5163"/>
    <w:rsid w:val="007E38B5"/>
    <w:rsid w:val="00805792"/>
    <w:rsid w:val="008265B0"/>
    <w:rsid w:val="008413CF"/>
    <w:rsid w:val="0085755E"/>
    <w:rsid w:val="008B5F9D"/>
    <w:rsid w:val="008C5822"/>
    <w:rsid w:val="008C78EF"/>
    <w:rsid w:val="008D175E"/>
    <w:rsid w:val="008D6968"/>
    <w:rsid w:val="008E02A4"/>
    <w:rsid w:val="008F27EF"/>
    <w:rsid w:val="0092408A"/>
    <w:rsid w:val="00932F2F"/>
    <w:rsid w:val="00940A6D"/>
    <w:rsid w:val="009435DA"/>
    <w:rsid w:val="00946B18"/>
    <w:rsid w:val="00990AAE"/>
    <w:rsid w:val="009A06C4"/>
    <w:rsid w:val="009A11C0"/>
    <w:rsid w:val="009B2B10"/>
    <w:rsid w:val="009C445D"/>
    <w:rsid w:val="009C5883"/>
    <w:rsid w:val="009C629F"/>
    <w:rsid w:val="009D1056"/>
    <w:rsid w:val="009D38A4"/>
    <w:rsid w:val="009D4785"/>
    <w:rsid w:val="009F2AA7"/>
    <w:rsid w:val="00A12CFB"/>
    <w:rsid w:val="00A1798C"/>
    <w:rsid w:val="00A31641"/>
    <w:rsid w:val="00A444F8"/>
    <w:rsid w:val="00A47C5E"/>
    <w:rsid w:val="00A6722C"/>
    <w:rsid w:val="00A77E57"/>
    <w:rsid w:val="00A82E50"/>
    <w:rsid w:val="00A9412E"/>
    <w:rsid w:val="00A95F30"/>
    <w:rsid w:val="00AA07F9"/>
    <w:rsid w:val="00AC2CE5"/>
    <w:rsid w:val="00AD169A"/>
    <w:rsid w:val="00AD5378"/>
    <w:rsid w:val="00AE38CB"/>
    <w:rsid w:val="00AE7251"/>
    <w:rsid w:val="00B12141"/>
    <w:rsid w:val="00B3629A"/>
    <w:rsid w:val="00B54E21"/>
    <w:rsid w:val="00B57469"/>
    <w:rsid w:val="00B64AC1"/>
    <w:rsid w:val="00B66445"/>
    <w:rsid w:val="00B74D54"/>
    <w:rsid w:val="00BA6BD8"/>
    <w:rsid w:val="00BC59C1"/>
    <w:rsid w:val="00BD1C1F"/>
    <w:rsid w:val="00BD7F1D"/>
    <w:rsid w:val="00BF6176"/>
    <w:rsid w:val="00C12D4F"/>
    <w:rsid w:val="00C146A7"/>
    <w:rsid w:val="00C168FC"/>
    <w:rsid w:val="00C309F0"/>
    <w:rsid w:val="00C32827"/>
    <w:rsid w:val="00C32CC7"/>
    <w:rsid w:val="00C568FB"/>
    <w:rsid w:val="00C820C1"/>
    <w:rsid w:val="00C8420A"/>
    <w:rsid w:val="00C97DAD"/>
    <w:rsid w:val="00CA7ECD"/>
    <w:rsid w:val="00CB5476"/>
    <w:rsid w:val="00CC2526"/>
    <w:rsid w:val="00CD1F98"/>
    <w:rsid w:val="00CD51D6"/>
    <w:rsid w:val="00CF5FEB"/>
    <w:rsid w:val="00D01EB8"/>
    <w:rsid w:val="00D034C9"/>
    <w:rsid w:val="00D1597B"/>
    <w:rsid w:val="00D32EB0"/>
    <w:rsid w:val="00D347DD"/>
    <w:rsid w:val="00D50227"/>
    <w:rsid w:val="00D578D5"/>
    <w:rsid w:val="00D60A04"/>
    <w:rsid w:val="00D727DB"/>
    <w:rsid w:val="00D734F6"/>
    <w:rsid w:val="00DB5A37"/>
    <w:rsid w:val="00DC24BF"/>
    <w:rsid w:val="00DC4FA3"/>
    <w:rsid w:val="00DC7A0B"/>
    <w:rsid w:val="00DD000D"/>
    <w:rsid w:val="00DF03B3"/>
    <w:rsid w:val="00DF2E16"/>
    <w:rsid w:val="00DF7626"/>
    <w:rsid w:val="00E04286"/>
    <w:rsid w:val="00E149A2"/>
    <w:rsid w:val="00E152C6"/>
    <w:rsid w:val="00E22A16"/>
    <w:rsid w:val="00E25215"/>
    <w:rsid w:val="00E273B3"/>
    <w:rsid w:val="00E36DE4"/>
    <w:rsid w:val="00E50C64"/>
    <w:rsid w:val="00E5608A"/>
    <w:rsid w:val="00E57FF7"/>
    <w:rsid w:val="00E643DA"/>
    <w:rsid w:val="00E739FA"/>
    <w:rsid w:val="00E86BC9"/>
    <w:rsid w:val="00EA0F08"/>
    <w:rsid w:val="00EB67E3"/>
    <w:rsid w:val="00EC1D0B"/>
    <w:rsid w:val="00EC27A9"/>
    <w:rsid w:val="00EE1584"/>
    <w:rsid w:val="00EE2DC8"/>
    <w:rsid w:val="00EE3262"/>
    <w:rsid w:val="00EF1D87"/>
    <w:rsid w:val="00EF5EC8"/>
    <w:rsid w:val="00F01D09"/>
    <w:rsid w:val="00F11E66"/>
    <w:rsid w:val="00F155DA"/>
    <w:rsid w:val="00F1679A"/>
    <w:rsid w:val="00F16DFC"/>
    <w:rsid w:val="00F24019"/>
    <w:rsid w:val="00F42ED5"/>
    <w:rsid w:val="00F5223A"/>
    <w:rsid w:val="00F56692"/>
    <w:rsid w:val="00F61A7F"/>
    <w:rsid w:val="00F76AC4"/>
    <w:rsid w:val="00F9630F"/>
    <w:rsid w:val="00FB1796"/>
    <w:rsid w:val="00FB55F4"/>
    <w:rsid w:val="00FD1716"/>
    <w:rsid w:val="00FD6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DA"/>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5C1C73"/>
    <w:pPr>
      <w:keepNext/>
      <w:outlineLvl w:val="0"/>
    </w:pPr>
    <w:rPr>
      <w:rFonts w:ascii="Arial" w:hAnsi="Arial" w:cs="Times New Roman"/>
      <w:b/>
      <w:bCs/>
    </w:rPr>
  </w:style>
  <w:style w:type="paragraph" w:styleId="Heading2">
    <w:name w:val="heading 2"/>
    <w:basedOn w:val="Normal"/>
    <w:next w:val="Normal"/>
    <w:link w:val="Heading2Char"/>
    <w:qFormat/>
    <w:rsid w:val="005C1C73"/>
    <w:pPr>
      <w:keepNext/>
      <w:outlineLvl w:val="1"/>
    </w:pPr>
    <w:rPr>
      <w:rFonts w:ascii="Arial" w:hAnsi="Arial"/>
      <w:b/>
      <w:snapToGrid w:val="0"/>
      <w:sz w:val="28"/>
      <w:szCs w:val="20"/>
    </w:rPr>
  </w:style>
  <w:style w:type="paragraph" w:styleId="Heading3">
    <w:name w:val="heading 3"/>
    <w:basedOn w:val="Normal"/>
    <w:next w:val="Normal"/>
    <w:link w:val="Heading3Char"/>
    <w:qFormat/>
    <w:rsid w:val="005C1C73"/>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5C1C73"/>
    <w:pPr>
      <w:keepNext/>
      <w:ind w:left="180" w:hanging="180"/>
      <w:outlineLvl w:val="3"/>
    </w:pPr>
    <w:rPr>
      <w:rFonts w:cs="Times New Roman"/>
      <w:b/>
    </w:rPr>
  </w:style>
  <w:style w:type="paragraph" w:styleId="Heading8">
    <w:name w:val="heading 8"/>
    <w:basedOn w:val="Normal"/>
    <w:next w:val="Normal"/>
    <w:link w:val="Heading8Char"/>
    <w:qFormat/>
    <w:rsid w:val="005C1C73"/>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C73"/>
    <w:rPr>
      <w:rFonts w:ascii="Arial" w:eastAsia="Times New Roman" w:hAnsi="Arial" w:cs="Times New Roman"/>
      <w:b/>
      <w:bCs/>
      <w:sz w:val="24"/>
      <w:szCs w:val="24"/>
      <w:lang w:val="en-AU"/>
    </w:rPr>
  </w:style>
  <w:style w:type="character" w:customStyle="1" w:styleId="Heading2Char">
    <w:name w:val="Heading 2 Char"/>
    <w:basedOn w:val="DefaultParagraphFont"/>
    <w:link w:val="Heading2"/>
    <w:rsid w:val="005C1C73"/>
    <w:rPr>
      <w:rFonts w:ascii="Arial" w:eastAsia="Times New Roman" w:hAnsi="Arial" w:cs="Angsana New"/>
      <w:b/>
      <w:snapToGrid w:val="0"/>
      <w:sz w:val="28"/>
      <w:szCs w:val="20"/>
      <w:lang w:val="en-AU"/>
    </w:rPr>
  </w:style>
  <w:style w:type="character" w:customStyle="1" w:styleId="Heading3Char">
    <w:name w:val="Heading 3 Char"/>
    <w:basedOn w:val="DefaultParagraphFont"/>
    <w:link w:val="Heading3"/>
    <w:rsid w:val="005C1C73"/>
    <w:rPr>
      <w:rFonts w:ascii="Arial" w:eastAsia="Times New Roman" w:hAnsi="Arial" w:cs="Times New Roman"/>
      <w:b/>
      <w:bCs/>
      <w:sz w:val="26"/>
      <w:szCs w:val="26"/>
      <w:lang w:val="en-AU" w:eastAsia="en-AU"/>
    </w:rPr>
  </w:style>
  <w:style w:type="character" w:customStyle="1" w:styleId="Heading4Char">
    <w:name w:val="Heading 4 Char"/>
    <w:basedOn w:val="DefaultParagraphFont"/>
    <w:link w:val="Heading4"/>
    <w:rsid w:val="005C1C73"/>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5C1C73"/>
    <w:rPr>
      <w:rFonts w:ascii="Times New Roman" w:eastAsia="Times New Roman" w:hAnsi="Times New Roman" w:cs="Times New Roman"/>
      <w:i/>
      <w:iCs/>
      <w:sz w:val="24"/>
      <w:szCs w:val="24"/>
      <w:lang w:val="en-AU" w:eastAsia="en-AU"/>
    </w:rPr>
  </w:style>
  <w:style w:type="paragraph" w:styleId="Header">
    <w:name w:val="header"/>
    <w:basedOn w:val="Normal"/>
    <w:link w:val="HeaderChar"/>
    <w:rsid w:val="005C1C73"/>
    <w:pPr>
      <w:tabs>
        <w:tab w:val="center" w:pos="4320"/>
        <w:tab w:val="right" w:pos="8640"/>
      </w:tabs>
    </w:pPr>
  </w:style>
  <w:style w:type="character" w:customStyle="1" w:styleId="HeaderChar">
    <w:name w:val="Header Char"/>
    <w:basedOn w:val="DefaultParagraphFont"/>
    <w:link w:val="Header"/>
    <w:rsid w:val="005C1C73"/>
    <w:rPr>
      <w:rFonts w:ascii="Times New Roman" w:eastAsia="Times New Roman" w:hAnsi="Times New Roman" w:cs="Angsana New"/>
      <w:sz w:val="24"/>
      <w:szCs w:val="24"/>
      <w:lang w:val="en-AU"/>
    </w:rPr>
  </w:style>
  <w:style w:type="paragraph" w:styleId="Footer">
    <w:name w:val="footer"/>
    <w:basedOn w:val="Normal"/>
    <w:link w:val="FooterChar"/>
    <w:rsid w:val="005C1C73"/>
    <w:pPr>
      <w:tabs>
        <w:tab w:val="center" w:pos="4320"/>
        <w:tab w:val="right" w:pos="8640"/>
      </w:tabs>
    </w:pPr>
    <w:rPr>
      <w:rFonts w:cs="Times New Roman"/>
    </w:rPr>
  </w:style>
  <w:style w:type="character" w:customStyle="1" w:styleId="FooterChar">
    <w:name w:val="Footer Char"/>
    <w:basedOn w:val="DefaultParagraphFont"/>
    <w:link w:val="Footer"/>
    <w:rsid w:val="005C1C73"/>
    <w:rPr>
      <w:rFonts w:ascii="Times New Roman" w:eastAsia="Times New Roman" w:hAnsi="Times New Roman" w:cs="Times New Roman"/>
      <w:sz w:val="24"/>
      <w:szCs w:val="24"/>
      <w:lang w:val="en-AU"/>
    </w:rPr>
  </w:style>
  <w:style w:type="character" w:styleId="PageNumber">
    <w:name w:val="page number"/>
    <w:basedOn w:val="DefaultParagraphFont"/>
    <w:rsid w:val="005C1C73"/>
  </w:style>
  <w:style w:type="paragraph" w:styleId="PlainText">
    <w:name w:val="Plain Text"/>
    <w:basedOn w:val="Normal"/>
    <w:link w:val="PlainTextChar"/>
    <w:rsid w:val="005C1C73"/>
    <w:rPr>
      <w:rFonts w:ascii="Courier New" w:hAnsi="Courier New" w:cs="Courier New"/>
      <w:sz w:val="20"/>
      <w:szCs w:val="20"/>
      <w:lang w:val="en-US"/>
    </w:rPr>
  </w:style>
  <w:style w:type="character" w:customStyle="1" w:styleId="PlainTextChar">
    <w:name w:val="Plain Text Char"/>
    <w:basedOn w:val="DefaultParagraphFont"/>
    <w:link w:val="PlainText"/>
    <w:rsid w:val="005C1C73"/>
    <w:rPr>
      <w:rFonts w:ascii="Courier New" w:eastAsia="Times New Roman" w:hAnsi="Courier New" w:cs="Courier New"/>
      <w:sz w:val="20"/>
      <w:szCs w:val="20"/>
    </w:rPr>
  </w:style>
  <w:style w:type="paragraph" w:styleId="List">
    <w:name w:val="List"/>
    <w:basedOn w:val="Normal"/>
    <w:rsid w:val="005C1C73"/>
    <w:pPr>
      <w:numPr>
        <w:numId w:val="7"/>
      </w:numPr>
    </w:pPr>
    <w:rPr>
      <w:rFonts w:ascii="Arial" w:hAnsi="Arial"/>
      <w:sz w:val="22"/>
      <w:szCs w:val="20"/>
      <w:lang w:val="en-GB" w:eastAsia="en-AU"/>
    </w:rPr>
  </w:style>
  <w:style w:type="paragraph" w:styleId="ListParagraph">
    <w:name w:val="List Paragraph"/>
    <w:basedOn w:val="Normal"/>
    <w:uiPriority w:val="34"/>
    <w:qFormat/>
    <w:rsid w:val="005C1C73"/>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5C1C73"/>
    <w:pPr>
      <w:spacing w:before="60" w:after="60"/>
    </w:pPr>
    <w:rPr>
      <w:rFonts w:ascii="Palatino" w:hAnsi="Palatino"/>
      <w:sz w:val="18"/>
      <w:szCs w:val="20"/>
    </w:rPr>
  </w:style>
  <w:style w:type="paragraph" w:customStyle="1" w:styleId="MajorTableLastBullet">
    <w:name w:val="Major Table Last Bullet"/>
    <w:basedOn w:val="Normal"/>
    <w:rsid w:val="005C1C73"/>
    <w:pPr>
      <w:tabs>
        <w:tab w:val="left" w:pos="7655"/>
      </w:tabs>
    </w:pPr>
    <w:rPr>
      <w:rFonts w:ascii="Palatino" w:hAnsi="Palatino"/>
      <w:sz w:val="18"/>
      <w:szCs w:val="20"/>
    </w:rPr>
  </w:style>
  <w:style w:type="paragraph" w:customStyle="1" w:styleId="TableRefHeading">
    <w:name w:val="Table Ref Heading"/>
    <w:basedOn w:val="Normal"/>
    <w:next w:val="Normal"/>
    <w:rsid w:val="005C1C73"/>
    <w:pPr>
      <w:spacing w:after="120" w:line="360" w:lineRule="auto"/>
      <w:outlineLvl w:val="0"/>
    </w:pPr>
    <w:rPr>
      <w:rFonts w:ascii="Palatino" w:hAnsi="Palatino"/>
      <w:b/>
      <w:sz w:val="20"/>
      <w:szCs w:val="20"/>
    </w:rPr>
  </w:style>
  <w:style w:type="character" w:styleId="Emphasis">
    <w:name w:val="Emphasis"/>
    <w:qFormat/>
    <w:rsid w:val="005C1C73"/>
    <w:rPr>
      <w:i/>
      <w:iCs/>
    </w:rPr>
  </w:style>
  <w:style w:type="paragraph" w:customStyle="1" w:styleId="Default">
    <w:name w:val="Default"/>
    <w:rsid w:val="005C1C73"/>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rsid w:val="005C1C73"/>
    <w:rPr>
      <w:rFonts w:ascii="Arial" w:hAnsi="Arial" w:cs="Angsana New"/>
      <w:b/>
      <w:snapToGrid w:val="0"/>
      <w:sz w:val="28"/>
      <w:lang w:val="en-AU" w:eastAsia="en-US" w:bidi="ar-SA"/>
    </w:rPr>
  </w:style>
  <w:style w:type="table" w:styleId="TableGrid">
    <w:name w:val="Table Grid"/>
    <w:basedOn w:val="TableNormal"/>
    <w:rsid w:val="005C1C73"/>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5C1C73"/>
    <w:rPr>
      <w:rFonts w:ascii="Arial" w:hAnsi="Arial" w:cs="Angsana New"/>
      <w:b/>
      <w:snapToGrid w:val="0"/>
      <w:sz w:val="28"/>
      <w:lang w:val="en-AU" w:eastAsia="en-US" w:bidi="ar-SA"/>
    </w:rPr>
  </w:style>
  <w:style w:type="character" w:styleId="Hyperlink">
    <w:name w:val="Hyperlink"/>
    <w:unhideWhenUsed/>
    <w:rsid w:val="005C1C73"/>
    <w:rPr>
      <w:color w:val="0000FF"/>
      <w:u w:val="single"/>
    </w:rPr>
  </w:style>
  <w:style w:type="paragraph" w:customStyle="1" w:styleId="Qualsunits3">
    <w:name w:val="Quals units3"/>
    <w:basedOn w:val="Normal"/>
    <w:next w:val="Normal"/>
    <w:rsid w:val="005C1C73"/>
    <w:pPr>
      <w:autoSpaceDE w:val="0"/>
      <w:autoSpaceDN w:val="0"/>
      <w:adjustRightInd w:val="0"/>
    </w:pPr>
    <w:rPr>
      <w:rFonts w:ascii="Garamond" w:hAnsi="Garamond" w:cs="Times New Roman"/>
      <w:lang w:val="en-US"/>
    </w:rPr>
  </w:style>
  <w:style w:type="paragraph" w:customStyle="1" w:styleId="Element">
    <w:name w:val="Element"/>
    <w:basedOn w:val="Normal"/>
    <w:rsid w:val="005C1C73"/>
    <w:pPr>
      <w:ind w:left="567" w:hanging="567"/>
    </w:pPr>
    <w:rPr>
      <w:rFonts w:ascii="Arial" w:hAnsi="Arial" w:cs="Times New Roman"/>
      <w:sz w:val="22"/>
      <w:szCs w:val="20"/>
      <w:lang w:val="en-PH"/>
    </w:rPr>
  </w:style>
  <w:style w:type="paragraph" w:styleId="FootnoteText">
    <w:name w:val="footnote text"/>
    <w:basedOn w:val="Normal"/>
    <w:link w:val="FootnoteTextChar"/>
    <w:rsid w:val="005C1C73"/>
    <w:rPr>
      <w:rFonts w:cs="Times New Roman"/>
      <w:sz w:val="20"/>
      <w:szCs w:val="20"/>
    </w:rPr>
  </w:style>
  <w:style w:type="character" w:customStyle="1" w:styleId="FootnoteTextChar">
    <w:name w:val="Footnote Text Char"/>
    <w:basedOn w:val="DefaultParagraphFont"/>
    <w:link w:val="FootnoteText"/>
    <w:rsid w:val="005C1C73"/>
    <w:rPr>
      <w:rFonts w:ascii="Times New Roman" w:eastAsia="Times New Roman" w:hAnsi="Times New Roman" w:cs="Times New Roman"/>
      <w:sz w:val="20"/>
      <w:szCs w:val="20"/>
      <w:lang w:val="en-AU"/>
    </w:rPr>
  </w:style>
  <w:style w:type="character" w:styleId="FootnoteReference">
    <w:name w:val="footnote reference"/>
    <w:rsid w:val="005C1C73"/>
    <w:rPr>
      <w:vertAlign w:val="superscript"/>
    </w:rPr>
  </w:style>
  <w:style w:type="paragraph" w:styleId="Caption">
    <w:name w:val="caption"/>
    <w:basedOn w:val="Normal"/>
    <w:next w:val="Normal"/>
    <w:qFormat/>
    <w:rsid w:val="005C1C73"/>
    <w:pPr>
      <w:spacing w:before="120" w:after="120"/>
    </w:pPr>
    <w:rPr>
      <w:rFonts w:cs="Times New Roman"/>
      <w:b/>
      <w:bCs/>
      <w:sz w:val="20"/>
      <w:szCs w:val="20"/>
      <w:lang w:val="en-US"/>
    </w:rPr>
  </w:style>
  <w:style w:type="paragraph" w:customStyle="1" w:styleId="Question">
    <w:name w:val="Question"/>
    <w:basedOn w:val="Normal"/>
    <w:rsid w:val="005C1C73"/>
    <w:pPr>
      <w:spacing w:after="120"/>
      <w:ind w:left="1588" w:hanging="1588"/>
    </w:pPr>
    <w:rPr>
      <w:rFonts w:ascii="Arial" w:hAnsi="Arial" w:cs="Times New Roman"/>
      <w:sz w:val="22"/>
      <w:szCs w:val="22"/>
    </w:rPr>
  </w:style>
  <w:style w:type="paragraph" w:customStyle="1" w:styleId="KeyPoint">
    <w:name w:val="KeyPoint"/>
    <w:basedOn w:val="Normal"/>
    <w:rsid w:val="005C1C73"/>
    <w:pPr>
      <w:spacing w:before="60" w:after="60"/>
    </w:pPr>
    <w:rPr>
      <w:rFonts w:ascii="Arial" w:hAnsi="Arial" w:cs="Times New Roman"/>
      <w:sz w:val="20"/>
    </w:rPr>
  </w:style>
  <w:style w:type="paragraph" w:customStyle="1" w:styleId="FNRange">
    <w:name w:val="FN Range"/>
    <w:basedOn w:val="Normal"/>
    <w:rsid w:val="005C1C73"/>
    <w:pPr>
      <w:spacing w:before="120"/>
    </w:pPr>
    <w:rPr>
      <w:rFonts w:cs="Times New Roman"/>
      <w:b/>
      <w:sz w:val="22"/>
    </w:rPr>
  </w:style>
  <w:style w:type="paragraph" w:styleId="BodyText">
    <w:name w:val="Body Text"/>
    <w:aliases w:val=" Char5"/>
    <w:basedOn w:val="Normal"/>
    <w:link w:val="BodyTextChar"/>
    <w:rsid w:val="005C1C73"/>
    <w:pPr>
      <w:spacing w:after="120"/>
    </w:pPr>
    <w:rPr>
      <w:rFonts w:cs="Times New Roman"/>
      <w:lang w:val="en-GB" w:eastAsia="de-DE"/>
    </w:rPr>
  </w:style>
  <w:style w:type="character" w:customStyle="1" w:styleId="BodyTextChar">
    <w:name w:val="Body Text Char"/>
    <w:aliases w:val=" Char5 Char"/>
    <w:basedOn w:val="DefaultParagraphFont"/>
    <w:link w:val="BodyText"/>
    <w:rsid w:val="005C1C73"/>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5C1C73"/>
    <w:rPr>
      <w:rFonts w:ascii="Tahoma" w:hAnsi="Tahoma" w:cs="Times New Roman"/>
      <w:sz w:val="16"/>
      <w:szCs w:val="16"/>
    </w:rPr>
  </w:style>
  <w:style w:type="character" w:customStyle="1" w:styleId="BalloonTextChar">
    <w:name w:val="Balloon Text Char"/>
    <w:basedOn w:val="DefaultParagraphFont"/>
    <w:link w:val="BalloonText"/>
    <w:rsid w:val="005C1C73"/>
    <w:rPr>
      <w:rFonts w:ascii="Tahoma" w:eastAsia="Times New Roman" w:hAnsi="Tahoma" w:cs="Times New Roman"/>
      <w:sz w:val="16"/>
      <w:szCs w:val="16"/>
      <w:lang w:val="en-AU"/>
    </w:rPr>
  </w:style>
  <w:style w:type="paragraph" w:styleId="NormalWeb">
    <w:name w:val="Normal (Web)"/>
    <w:basedOn w:val="Normal"/>
    <w:uiPriority w:val="99"/>
    <w:unhideWhenUsed/>
    <w:rsid w:val="005C1C73"/>
    <w:pPr>
      <w:spacing w:before="100" w:beforeAutospacing="1" w:after="100" w:afterAutospacing="1"/>
    </w:pPr>
    <w:rPr>
      <w:rFonts w:cs="Times New Roman"/>
      <w:lang w:val="en-US"/>
    </w:rPr>
  </w:style>
  <w:style w:type="character" w:styleId="Strong">
    <w:name w:val="Strong"/>
    <w:uiPriority w:val="22"/>
    <w:qFormat/>
    <w:rsid w:val="005C1C73"/>
    <w:rPr>
      <w:b/>
      <w:bCs/>
    </w:rPr>
  </w:style>
  <w:style w:type="paragraph" w:customStyle="1" w:styleId="boxbullet">
    <w:name w:val="box bullet"/>
    <w:basedOn w:val="Normal"/>
    <w:rsid w:val="005C1C73"/>
    <w:pPr>
      <w:numPr>
        <w:numId w:val="15"/>
      </w:numPr>
    </w:pPr>
    <w:rPr>
      <w:rFonts w:ascii="Arial" w:hAnsi="Arial"/>
      <w:sz w:val="22"/>
      <w:szCs w:val="20"/>
      <w:lang w:eastAsia="en-AU"/>
    </w:rPr>
  </w:style>
  <w:style w:type="paragraph" w:styleId="BodyText2">
    <w:name w:val="Body Text 2"/>
    <w:basedOn w:val="Normal"/>
    <w:link w:val="BodyText2Char"/>
    <w:rsid w:val="005C1C73"/>
    <w:pPr>
      <w:spacing w:after="120" w:line="480" w:lineRule="auto"/>
    </w:pPr>
    <w:rPr>
      <w:rFonts w:cs="Times New Roman"/>
      <w:lang w:val="de-DE" w:eastAsia="de-DE"/>
    </w:rPr>
  </w:style>
  <w:style w:type="character" w:customStyle="1" w:styleId="BodyText2Char">
    <w:name w:val="Body Text 2 Char"/>
    <w:basedOn w:val="DefaultParagraphFont"/>
    <w:link w:val="BodyText2"/>
    <w:rsid w:val="005C1C73"/>
    <w:rPr>
      <w:rFonts w:ascii="Times New Roman" w:eastAsia="Times New Roman" w:hAnsi="Times New Roman" w:cs="Times New Roman"/>
      <w:sz w:val="24"/>
      <w:szCs w:val="24"/>
      <w:lang w:val="de-DE" w:eastAsia="de-DE"/>
    </w:rPr>
  </w:style>
  <w:style w:type="paragraph" w:customStyle="1" w:styleId="usertext">
    <w:name w:val="usertext"/>
    <w:basedOn w:val="Normal"/>
    <w:rsid w:val="005C1C73"/>
    <w:pPr>
      <w:spacing w:before="100" w:beforeAutospacing="1" w:after="100" w:afterAutospacing="1"/>
    </w:pPr>
    <w:rPr>
      <w:rFonts w:cs="Times New Roman"/>
      <w:lang w:val="en-US"/>
    </w:rPr>
  </w:style>
  <w:style w:type="character" w:styleId="FollowedHyperlink">
    <w:name w:val="FollowedHyperlink"/>
    <w:rsid w:val="005C1C73"/>
    <w:rPr>
      <w:color w:val="800080"/>
      <w:u w:val="single"/>
    </w:rPr>
  </w:style>
  <w:style w:type="paragraph" w:customStyle="1" w:styleId="Normal89">
    <w:name w:val="Normal+89"/>
    <w:basedOn w:val="Default"/>
    <w:next w:val="Default"/>
    <w:uiPriority w:val="99"/>
    <w:rsid w:val="005C1C73"/>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5C1C73"/>
    <w:rPr>
      <w:b/>
      <w:spacing w:val="0"/>
    </w:rPr>
  </w:style>
  <w:style w:type="character" w:customStyle="1" w:styleId="BoldandItalics">
    <w:name w:val="Bold and Italics"/>
    <w:qFormat/>
    <w:rsid w:val="005C1C73"/>
    <w:rPr>
      <w:b/>
      <w:i/>
      <w:u w:val="none"/>
    </w:rPr>
  </w:style>
  <w:style w:type="paragraph" w:styleId="List2">
    <w:name w:val="List 2"/>
    <w:basedOn w:val="Normal"/>
    <w:unhideWhenUsed/>
    <w:rsid w:val="005C1C73"/>
    <w:pPr>
      <w:spacing w:after="200" w:line="276" w:lineRule="auto"/>
      <w:ind w:left="720" w:hanging="360"/>
      <w:contextualSpacing/>
    </w:pPr>
    <w:rPr>
      <w:rFonts w:ascii="Calibri" w:eastAsia="Calibri" w:hAnsi="Calibri" w:cs="Times New Roman"/>
      <w:sz w:val="22"/>
      <w:szCs w:val="22"/>
      <w:lang w:val="en-US"/>
    </w:rPr>
  </w:style>
  <w:style w:type="character" w:customStyle="1" w:styleId="Superscript">
    <w:name w:val="Superscript"/>
    <w:basedOn w:val="DefaultParagraphFont"/>
    <w:rsid w:val="005C1C73"/>
    <w:rPr>
      <w:sz w:val="16"/>
      <w:vertAlign w:val="superscript"/>
    </w:rPr>
  </w:style>
  <w:style w:type="paragraph" w:styleId="ListBullet">
    <w:name w:val="List Bullet"/>
    <w:basedOn w:val="List"/>
    <w:rsid w:val="00CC2526"/>
    <w:pPr>
      <w:keepNext/>
      <w:keepLines/>
      <w:numPr>
        <w:numId w:val="23"/>
      </w:numPr>
      <w:spacing w:before="40" w:after="40"/>
      <w:contextualSpacing/>
    </w:pPr>
    <w:rPr>
      <w:rFonts w:ascii="Times New Roman" w:hAnsi="Times New Roman" w:cs="Times New Roman"/>
      <w:sz w:val="24"/>
      <w:szCs w:val="22"/>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A5BA-799C-4D5F-9A8C-62A91CAB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3</cp:revision>
  <dcterms:created xsi:type="dcterms:W3CDTF">2018-12-23T03:46:00Z</dcterms:created>
  <dcterms:modified xsi:type="dcterms:W3CDTF">2018-12-23T03:47:00Z</dcterms:modified>
</cp:coreProperties>
</file>